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8718" w14:textId="1FBC0590" w:rsidR="00F7313C" w:rsidRPr="00697F71" w:rsidRDefault="00697F71" w:rsidP="00551B31">
      <w:pPr>
        <w:rPr>
          <w:rFonts w:ascii="Times New Roman" w:hAnsi="Times New Roman" w:cs="Times New Roman"/>
        </w:rPr>
      </w:pPr>
      <w:r>
        <w:rPr>
          <w:rFonts w:ascii="Times New Roman" w:hAnsi="Times New Roman" w:cs="Times New Roman"/>
        </w:rPr>
        <w:t xml:space="preserve">Congratulations, Kyle!  You are one of a handful of students whose dedication to the craft of fiction writing, sensitivity to the demands of the story you’re composing, and generous, unflagging spirit crystallized you forever in my memory.  The Advanced Fiction Workshop of which you were a part Spring 2019 was among the best I’ve had the honor of leading, and you, with your insightful, constructive critiques of your </w:t>
      </w:r>
      <w:r w:rsidR="00C52158">
        <w:rPr>
          <w:rFonts w:ascii="Times New Roman" w:hAnsi="Times New Roman" w:cs="Times New Roman"/>
        </w:rPr>
        <w:t xml:space="preserve">classmates’ work and the deeply </w:t>
      </w:r>
      <w:r>
        <w:rPr>
          <w:rFonts w:ascii="Times New Roman" w:hAnsi="Times New Roman" w:cs="Times New Roman"/>
        </w:rPr>
        <w:t xml:space="preserve">imagined, character-driven stories you shared with us, were a primary reason.  I think of you not only as a gifted fiction writer with an exciting road opening up before her but as a colleague and friend.  As long as we both </w:t>
      </w:r>
      <w:r w:rsidR="00C52158">
        <w:rPr>
          <w:rFonts w:ascii="Times New Roman" w:hAnsi="Times New Roman" w:cs="Times New Roman"/>
        </w:rPr>
        <w:t xml:space="preserve">keep </w:t>
      </w:r>
      <w:r>
        <w:rPr>
          <w:rFonts w:ascii="Times New Roman" w:hAnsi="Times New Roman" w:cs="Times New Roman"/>
        </w:rPr>
        <w:t>ply</w:t>
      </w:r>
      <w:r w:rsidR="00C52158">
        <w:rPr>
          <w:rFonts w:ascii="Times New Roman" w:hAnsi="Times New Roman" w:cs="Times New Roman"/>
        </w:rPr>
        <w:t>ing</w:t>
      </w:r>
      <w:r>
        <w:rPr>
          <w:rFonts w:ascii="Times New Roman" w:hAnsi="Times New Roman" w:cs="Times New Roman"/>
        </w:rPr>
        <w:t xml:space="preserve"> our trade, our paths will cross again </w:t>
      </w:r>
      <w:r w:rsidR="00C52158">
        <w:rPr>
          <w:rFonts w:ascii="Times New Roman" w:hAnsi="Times New Roman" w:cs="Times New Roman"/>
        </w:rPr>
        <w:t>and again, and for this I’m eternally</w:t>
      </w:r>
      <w:r>
        <w:rPr>
          <w:rFonts w:ascii="Times New Roman" w:hAnsi="Times New Roman" w:cs="Times New Roman"/>
        </w:rPr>
        <w:t xml:space="preserve"> grateful.  Thank you for giving so much of yourse</w:t>
      </w:r>
      <w:r w:rsidR="00C52158">
        <w:rPr>
          <w:rFonts w:ascii="Times New Roman" w:hAnsi="Times New Roman" w:cs="Times New Roman"/>
        </w:rPr>
        <w:t xml:space="preserve">lf, and I’ll celebrate with you </w:t>
      </w:r>
      <w:r>
        <w:rPr>
          <w:rFonts w:ascii="Times New Roman" w:hAnsi="Times New Roman" w:cs="Times New Roman"/>
        </w:rPr>
        <w:t>each great achievement</w:t>
      </w:r>
      <w:r w:rsidR="00C52158">
        <w:rPr>
          <w:rFonts w:ascii="Times New Roman" w:hAnsi="Times New Roman" w:cs="Times New Roman"/>
        </w:rPr>
        <w:t xml:space="preserve"> as it comes.  I’m a fan for life.  </w:t>
      </w:r>
      <w:bookmarkStart w:id="0" w:name="_GoBack"/>
      <w:bookmarkEnd w:id="0"/>
    </w:p>
    <w:sectPr w:rsidR="00F7313C" w:rsidRPr="00697F71" w:rsidSect="00C31A1B">
      <w:headerReference w:type="even" r:id="rId8"/>
      <w:headerReference w:type="default" r:id="rId9"/>
      <w:footerReference w:type="even" r:id="rId10"/>
      <w:footerReference w:type="default" r:id="rId11"/>
      <w:headerReference w:type="first" r:id="rId12"/>
      <w:footerReference w:type="first" r:id="rId13"/>
      <w:pgSz w:w="12240" w:h="15840" w:code="1"/>
      <w:pgMar w:top="1863" w:right="1440" w:bottom="1440" w:left="1440" w:header="1008" w:footer="432"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DF69" w14:textId="77777777" w:rsidR="00697F71" w:rsidRDefault="00697F71" w:rsidP="0014718F">
      <w:r>
        <w:separator/>
      </w:r>
    </w:p>
  </w:endnote>
  <w:endnote w:type="continuationSeparator" w:id="0">
    <w:p w14:paraId="27EC5D72" w14:textId="77777777" w:rsidR="00697F71" w:rsidRDefault="00697F71"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FBE6" w14:textId="77777777" w:rsidR="00697F71" w:rsidRDefault="00697F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D3C8" w14:textId="3A38ACD5" w:rsidR="00697F71" w:rsidRDefault="00697F71" w:rsidP="00460445">
    <w:pPr>
      <w:pStyle w:val="Footer"/>
      <w:spacing w:line="240" w:lineRule="exact"/>
      <w:jc w:val="center"/>
      <w:rPr>
        <w:sz w:val="16"/>
        <w:szCs w:val="16"/>
      </w:rPr>
    </w:pPr>
    <w:r w:rsidRPr="00460445">
      <w:rPr>
        <w:noProof/>
        <w:color w:val="63666A"/>
        <w:sz w:val="16"/>
        <w:szCs w:val="16"/>
      </w:rPr>
      <mc:AlternateContent>
        <mc:Choice Requires="wps">
          <w:drawing>
            <wp:anchor distT="0" distB="0" distL="114300" distR="114300" simplePos="0" relativeHeight="251660288" behindDoc="0" locked="0" layoutInCell="1" allowOverlap="1" wp14:anchorId="0D4D2216" wp14:editId="7EB45223">
              <wp:simplePos x="0" y="0"/>
              <wp:positionH relativeFrom="column">
                <wp:posOffset>-457200</wp:posOffset>
              </wp:positionH>
              <wp:positionV relativeFrom="paragraph">
                <wp:posOffset>-171671</wp:posOffset>
              </wp:positionV>
              <wp:extent cx="6858000" cy="0"/>
              <wp:effectExtent l="0" t="0" r="25400" b="25400"/>
              <wp:wrapTight wrapText="bothSides">
                <wp:wrapPolygon edited="0">
                  <wp:start x="0" y="-1"/>
                  <wp:lineTo x="0" y="-1"/>
                  <wp:lineTo x="21600" y="-1"/>
                  <wp:lineTo x="21600"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A0C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2FC4C98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3.45pt" to="7in,-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" strokecolor="#ba0c2f" strokeweight=".5pt">
              <v:stroke joinstyle="miter"/>
              <w10:wrap type="tight"/>
            </v:line>
          </w:pict>
        </mc:Fallback>
      </mc:AlternateContent>
    </w:r>
    <w:r w:rsidRPr="00460445">
      <w:rPr>
        <w:color w:val="63666A"/>
        <w:sz w:val="16"/>
        <w:szCs w:val="16"/>
      </w:rPr>
      <w:t>505.277.</w:t>
    </w:r>
    <w:r>
      <w:rPr>
        <w:color w:val="63666A"/>
        <w:sz w:val="16"/>
        <w:szCs w:val="16"/>
      </w:rPr>
      <w:t>6347</w:t>
    </w:r>
    <w:r w:rsidRPr="00460445">
      <w:rPr>
        <w:color w:val="63666A"/>
        <w:sz w:val="16"/>
        <w:szCs w:val="16"/>
      </w:rPr>
      <w:t xml:space="preserve">  </w:t>
    </w:r>
    <w:proofErr w:type="gramStart"/>
    <w:r w:rsidRPr="00460445">
      <w:rPr>
        <w:color w:val="63666A"/>
        <w:sz w:val="16"/>
        <w:szCs w:val="16"/>
      </w:rPr>
      <w:t xml:space="preserve">|  </w:t>
    </w:r>
    <w:r>
      <w:rPr>
        <w:color w:val="63666A"/>
        <w:sz w:val="16"/>
        <w:szCs w:val="16"/>
      </w:rPr>
      <w:t>Department</w:t>
    </w:r>
    <w:proofErr w:type="gramEnd"/>
    <w:r>
      <w:rPr>
        <w:color w:val="63666A"/>
        <w:sz w:val="16"/>
        <w:szCs w:val="16"/>
      </w:rPr>
      <w:t xml:space="preserve"> of English Language &amp; Literatures  </w:t>
    </w:r>
    <w:r w:rsidRPr="00460445">
      <w:rPr>
        <w:color w:val="63666A"/>
        <w:sz w:val="16"/>
        <w:szCs w:val="16"/>
      </w:rPr>
      <w:t xml:space="preserve">|  </w:t>
    </w:r>
    <w:r>
      <w:rPr>
        <w:color w:val="63666A"/>
        <w:sz w:val="16"/>
        <w:szCs w:val="16"/>
      </w:rPr>
      <w:br/>
    </w:r>
    <w:r w:rsidRPr="00460445">
      <w:rPr>
        <w:color w:val="63666A"/>
        <w:sz w:val="16"/>
        <w:szCs w:val="16"/>
      </w:rPr>
      <w:t>1 Un</w:t>
    </w:r>
    <w:r>
      <w:rPr>
        <w:color w:val="63666A"/>
        <w:sz w:val="16"/>
        <w:szCs w:val="16"/>
      </w:rPr>
      <w:t>iversity of New Mexico  |  MSC03</w:t>
    </w:r>
    <w:r w:rsidRPr="00460445">
      <w:rPr>
        <w:color w:val="63666A"/>
        <w:sz w:val="16"/>
        <w:szCs w:val="16"/>
      </w:rPr>
      <w:t xml:space="preserve"> </w:t>
    </w:r>
    <w:r>
      <w:rPr>
        <w:color w:val="63666A"/>
        <w:sz w:val="16"/>
        <w:szCs w:val="16"/>
      </w:rPr>
      <w:t>2170</w:t>
    </w:r>
    <w:r w:rsidRPr="00460445">
      <w:rPr>
        <w:color w:val="63666A"/>
        <w:sz w:val="16"/>
        <w:szCs w:val="16"/>
      </w:rPr>
      <w:t xml:space="preserve">  |  Albuquerque, NM 87131</w:t>
    </w:r>
    <w:r w:rsidRPr="00460445">
      <w:rPr>
        <w:sz w:val="16"/>
        <w:szCs w:val="16"/>
      </w:rPr>
      <w:t xml:space="preserve"> </w:t>
    </w:r>
  </w:p>
  <w:p w14:paraId="09136CE4" w14:textId="2A8C6F4B" w:rsidR="00697F71" w:rsidRPr="00460445" w:rsidRDefault="00697F71" w:rsidP="00460445">
    <w:pPr>
      <w:pStyle w:val="Footer"/>
      <w:spacing w:line="240" w:lineRule="exact"/>
      <w:jc w:val="center"/>
      <w:rPr>
        <w:rFonts w:ascii="Arial" w:hAnsi="Arial" w:cs="Arial"/>
        <w:b/>
        <w:bCs/>
        <w:sz w:val="16"/>
        <w:szCs w:val="16"/>
      </w:rPr>
    </w:pPr>
    <w:r w:rsidRPr="00A767F6">
      <w:rPr>
        <w:rFonts w:ascii="Arial" w:hAnsi="Arial" w:cs="Arial"/>
        <w:b/>
        <w:bCs/>
        <w:sz w:val="16"/>
        <w:szCs w:val="16"/>
      </w:rPr>
      <w:t>https://english.unm.edu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54A6" w14:textId="77777777" w:rsidR="00697F71" w:rsidRDefault="00697F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599D" w14:textId="77777777" w:rsidR="00697F71" w:rsidRDefault="00697F71" w:rsidP="0014718F">
      <w:r>
        <w:separator/>
      </w:r>
    </w:p>
  </w:footnote>
  <w:footnote w:type="continuationSeparator" w:id="0">
    <w:p w14:paraId="4D4771C3" w14:textId="77777777" w:rsidR="00697F71" w:rsidRDefault="00697F71" w:rsidP="00147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FCCA" w14:textId="77777777" w:rsidR="00697F71" w:rsidRDefault="00697F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F6E6" w14:textId="77777777" w:rsidR="00697F71" w:rsidRDefault="00697F71" w:rsidP="003F0EE4">
    <w:pPr>
      <w:pStyle w:val="Header"/>
      <w:jc w:val="center"/>
    </w:pPr>
    <w:r>
      <w:rPr>
        <w:noProof/>
      </w:rPr>
      <w:drawing>
        <wp:anchor distT="0" distB="0" distL="114300" distR="114300" simplePos="0" relativeHeight="251659264" behindDoc="0" locked="0" layoutInCell="1" allowOverlap="1" wp14:anchorId="689B6E17" wp14:editId="0E437B90">
          <wp:simplePos x="0" y="0"/>
          <wp:positionH relativeFrom="column">
            <wp:posOffset>1943784</wp:posOffset>
          </wp:positionH>
          <wp:positionV relativeFrom="paragraph">
            <wp:posOffset>-335280</wp:posOffset>
          </wp:positionV>
          <wp:extent cx="2067596" cy="594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7596"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5DAE8" w14:textId="77777777" w:rsidR="00697F71" w:rsidRDefault="00697F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8F"/>
    <w:rsid w:val="000D08A5"/>
    <w:rsid w:val="00107725"/>
    <w:rsid w:val="0013287C"/>
    <w:rsid w:val="001356FD"/>
    <w:rsid w:val="0014718F"/>
    <w:rsid w:val="00153E77"/>
    <w:rsid w:val="001F047D"/>
    <w:rsid w:val="002C1451"/>
    <w:rsid w:val="002C308E"/>
    <w:rsid w:val="002F1C65"/>
    <w:rsid w:val="003F0EE4"/>
    <w:rsid w:val="00412D9A"/>
    <w:rsid w:val="004410B1"/>
    <w:rsid w:val="00453FA8"/>
    <w:rsid w:val="00460445"/>
    <w:rsid w:val="00492C01"/>
    <w:rsid w:val="004A4965"/>
    <w:rsid w:val="00551B31"/>
    <w:rsid w:val="0055661C"/>
    <w:rsid w:val="00567A72"/>
    <w:rsid w:val="005B27D2"/>
    <w:rsid w:val="005B6D58"/>
    <w:rsid w:val="005F5CFC"/>
    <w:rsid w:val="00634C82"/>
    <w:rsid w:val="00640BAA"/>
    <w:rsid w:val="0066472C"/>
    <w:rsid w:val="0066674B"/>
    <w:rsid w:val="0067645D"/>
    <w:rsid w:val="00692932"/>
    <w:rsid w:val="00697F71"/>
    <w:rsid w:val="006F0132"/>
    <w:rsid w:val="0078122F"/>
    <w:rsid w:val="00783B0C"/>
    <w:rsid w:val="007C732A"/>
    <w:rsid w:val="008070B2"/>
    <w:rsid w:val="00815059"/>
    <w:rsid w:val="0085161D"/>
    <w:rsid w:val="008600D1"/>
    <w:rsid w:val="008E1928"/>
    <w:rsid w:val="008E7A5A"/>
    <w:rsid w:val="0093267F"/>
    <w:rsid w:val="009648B0"/>
    <w:rsid w:val="00990FC7"/>
    <w:rsid w:val="00A21E87"/>
    <w:rsid w:val="00A2742D"/>
    <w:rsid w:val="00A767F6"/>
    <w:rsid w:val="00B201CD"/>
    <w:rsid w:val="00B75DAB"/>
    <w:rsid w:val="00BB4EE7"/>
    <w:rsid w:val="00BC53EE"/>
    <w:rsid w:val="00C31A1B"/>
    <w:rsid w:val="00C3582F"/>
    <w:rsid w:val="00C52158"/>
    <w:rsid w:val="00C93FEE"/>
    <w:rsid w:val="00CA010A"/>
    <w:rsid w:val="00CD6C33"/>
    <w:rsid w:val="00DC6414"/>
    <w:rsid w:val="00E21816"/>
    <w:rsid w:val="00E24580"/>
    <w:rsid w:val="00E24FF4"/>
    <w:rsid w:val="00E42D4D"/>
    <w:rsid w:val="00E46A0F"/>
    <w:rsid w:val="00E85B63"/>
    <w:rsid w:val="00EB5269"/>
    <w:rsid w:val="00F354CE"/>
    <w:rsid w:val="00F7313C"/>
    <w:rsid w:val="00F9099A"/>
    <w:rsid w:val="00FE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49C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0D0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0D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Daniel Mueller</cp:lastModifiedBy>
  <cp:revision>2</cp:revision>
  <cp:lastPrinted>2018-10-27T22:43:00Z</cp:lastPrinted>
  <dcterms:created xsi:type="dcterms:W3CDTF">2020-05-22T17:24:00Z</dcterms:created>
  <dcterms:modified xsi:type="dcterms:W3CDTF">2020-05-22T17:24:00Z</dcterms:modified>
</cp:coreProperties>
</file>